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29" w:rsidRDefault="00916429">
      <w:pPr>
        <w:pStyle w:val="ConsPlusNormal"/>
        <w:jc w:val="right"/>
        <w:outlineLvl w:val="0"/>
      </w:pPr>
      <w:r>
        <w:t>Приложение N 3</w:t>
      </w:r>
    </w:p>
    <w:p w:rsidR="00916429" w:rsidRDefault="00916429">
      <w:pPr>
        <w:pStyle w:val="ConsPlusNormal"/>
        <w:jc w:val="right"/>
      </w:pPr>
      <w:r>
        <w:t>к решению</w:t>
      </w:r>
    </w:p>
    <w:p w:rsidR="00916429" w:rsidRDefault="00916429">
      <w:pPr>
        <w:pStyle w:val="ConsPlusNormal"/>
        <w:jc w:val="right"/>
      </w:pPr>
      <w:r>
        <w:t xml:space="preserve">правления </w:t>
      </w:r>
      <w:proofErr w:type="gramStart"/>
      <w:r>
        <w:t>региональной</w:t>
      </w:r>
      <w:proofErr w:type="gramEnd"/>
    </w:p>
    <w:p w:rsidR="00916429" w:rsidRDefault="00916429">
      <w:pPr>
        <w:pStyle w:val="ConsPlusNormal"/>
        <w:jc w:val="right"/>
      </w:pPr>
      <w:r>
        <w:t>службы по тарифам</w:t>
      </w:r>
    </w:p>
    <w:p w:rsidR="00916429" w:rsidRDefault="00916429">
      <w:pPr>
        <w:pStyle w:val="ConsPlusNormal"/>
        <w:jc w:val="right"/>
      </w:pPr>
      <w:r>
        <w:t>Кировской области</w:t>
      </w:r>
    </w:p>
    <w:p w:rsidR="00916429" w:rsidRDefault="00916429">
      <w:pPr>
        <w:pStyle w:val="ConsPlusNormal"/>
        <w:jc w:val="right"/>
      </w:pPr>
      <w:r>
        <w:t>от 9 апреля 2019 г. N 11/1-нпс-2019</w:t>
      </w:r>
    </w:p>
    <w:p w:rsidR="00916429" w:rsidRDefault="00916429">
      <w:pPr>
        <w:pStyle w:val="ConsPlusNormal"/>
        <w:jc w:val="both"/>
      </w:pPr>
    </w:p>
    <w:p w:rsidR="00916429" w:rsidRDefault="00916429">
      <w:pPr>
        <w:pStyle w:val="ConsPlusTitle"/>
        <w:jc w:val="center"/>
      </w:pPr>
      <w:r>
        <w:t>ТАРИФЫ</w:t>
      </w:r>
    </w:p>
    <w:p w:rsidR="00916429" w:rsidRDefault="00916429">
      <w:pPr>
        <w:pStyle w:val="ConsPlusTitle"/>
        <w:jc w:val="center"/>
      </w:pPr>
      <w:r>
        <w:t>НА СОЦИАЛЬНЫЕ УСЛУГИ НА ОСНОВАНИИ ПОДУШЕВЫХ НОРМАТИВОВ</w:t>
      </w:r>
    </w:p>
    <w:p w:rsidR="00916429" w:rsidRDefault="00916429">
      <w:pPr>
        <w:pStyle w:val="ConsPlusTitle"/>
        <w:jc w:val="center"/>
      </w:pPr>
      <w:r>
        <w:t>ФИНАНСИРОВАНИЯ СОЦИАЛЬНЫХ УСЛУГ, ПРЕДОСТАВЛЯЕМЫЕ ГРАЖДАНАМ</w:t>
      </w:r>
    </w:p>
    <w:p w:rsidR="00916429" w:rsidRDefault="00916429">
      <w:pPr>
        <w:pStyle w:val="ConsPlusTitle"/>
        <w:jc w:val="center"/>
      </w:pPr>
      <w:r>
        <w:t>ПОСТАВЩИКАМИ СОЦИАЛЬНЫХ УСЛУГ КИРОВСКОЙ ОБЛАСТИ</w:t>
      </w:r>
    </w:p>
    <w:p w:rsidR="00916429" w:rsidRDefault="00916429">
      <w:pPr>
        <w:pStyle w:val="ConsPlusTitle"/>
        <w:jc w:val="center"/>
      </w:pPr>
      <w:r>
        <w:t>В ФОРМЕ ПОЛУСТАЦИОНАРНОГО СОЦИАЛЬНОГО ОБСЛУЖИВАНИЯ</w:t>
      </w:r>
    </w:p>
    <w:p w:rsidR="00916429" w:rsidRDefault="009164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6350"/>
        <w:gridCol w:w="1474"/>
      </w:tblGrid>
      <w:tr w:rsidR="00916429">
        <w:tc>
          <w:tcPr>
            <w:tcW w:w="1247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Тариф на социальные услуги на основании подушевого норматива финансирования социальных услуг (руб.), за одну оказанную услугу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Социальные услуги, предоставляемые в форме полустационарного социального обслуживания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Социально-бытовые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Предоставление помещений для организации социально-реабилитационных и социокультурных мероприятий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20,00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 xml:space="preserve">Обеспечение </w:t>
            </w:r>
            <w:proofErr w:type="gramStart"/>
            <w:r>
              <w:t>питанием</w:t>
            </w:r>
            <w:proofErr w:type="gramEnd"/>
            <w:r>
              <w:t xml:space="preserve"> согласно утвержденным нормативам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113,23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Предоставление в пользование мебели согласно утвержденным нормативам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24,54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Обеспечение книгами, журналами, газетами, настольными играми, иным инвентарем для организации досуга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22,93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Стирка постельного белья, чистка одежды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68,34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2.1.8.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Предоставление транспорта для перевозки получателей социальных услуг в медицинские организации, на обучение и для участия в социокультурных мероприятиях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160,08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направлении в стационарную организацию социального обслуживания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87,26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гигиенических услуг получателям социальных услуг, не способным по состоянию здоровья самостоятельно осуществлять за собой уход: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lastRenderedPageBreak/>
              <w:t>2.1.10.1.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Умывание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3,00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Стрижка ногтей на руках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14,04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Стрижка ногтей на ногах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21,06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Подравнивание волос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6,80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2.1.10.5.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Бритье бороды и (или) усов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6,80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2.1.10.6.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в помывке в ванне, в душе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58,57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2.1.10.7.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при вставании с постели, укладывании в постель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12,42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2.1.10.8.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при одевании и (или) раздевании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14,20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2.1.10.9.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в пользовании туалетом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21,30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2.1.11.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в передвижении по помещению и вне помещения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14,74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Социально-медицинские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79,88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при необходимости первичной медико-санитарной помощи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40,24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оказании медицинской помощи: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2.2.3.2.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Сопровождение получателя социальных услуг в медицинскую организацию, взаимодействие с лечащим врачом получателя социальных услуг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81,60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2.2.3.3.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Посещение получателя социальных услуг в медицинской организации в случае его госпитализации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40,80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2.2.3.4.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прохождении диспансеризации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203,25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Наблюдение за состоянием здоровья получателя социальных услуг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25,93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выполнении медицинских процедур по назначению врача, наблюдение за своевременным приемом лекарственных препаратов для медицинского применения, назначенных врачом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18,15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Проведение занятий с использованием методов адаптивной физической культуры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70,27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2.2.7.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Проведение оздоровительных мероприятий, в том числе по формированию здорового образа жизни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132,66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2.2.8.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 xml:space="preserve">Содействие в прохождении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182,61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lastRenderedPageBreak/>
              <w:t>2.3.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Социально-психологические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получении психологической помощи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31,21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Проведение бесед, направленных на формирование у получателя социальных услуг позитивного психологического состояния, поддержание активного образа жизни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59,96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Социально-психологическая диагностика: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102,15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Социально-психологическая коррекция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111,16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Социально-психологическое консультирование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90,13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Социально-педагогические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Организация досуга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115,04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Социально-педагогическая диагностика: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98,22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2.4.2.1.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Социально-педагогическая коррекция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90,89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2.4.2.2.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73,30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2.4.4.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получении образования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71,07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2.5.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Социально-трудовые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Услуги, связанные с социально-трудовой реабилитацией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65,82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2.5.2.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64,62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профессиональной ориентации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63,40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2.6.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Социально-правовые услуги: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Помощь в оформлении и восстановлении документов получателя социальных услуг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105,81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40,01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2.6.4.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в регистрации по месту пребывания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62,82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  <w:outlineLvl w:val="2"/>
            </w:pPr>
            <w:r>
              <w:t>2.7.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</w:pP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Проведение социально-реабилитационных мероприятий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83,88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Содействие в обеспечении техническими средствами реабилитации, включая протезно-ортопедические изделия, в соответствии с индивидуальными программами реабилитации или абилитации инвалидов, в том числе детей-инвалидов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41,38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 xml:space="preserve">Оказание помощи инвалидам, в том числе детям-инвалидам, в </w:t>
            </w:r>
            <w:r>
              <w:lastRenderedPageBreak/>
              <w:t>пользовании техническими средствами реабилитации, специальными приспособлениями, приборами и оборудованием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lastRenderedPageBreak/>
              <w:t>54,64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lastRenderedPageBreak/>
              <w:t>2.7.5.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Обучение инвалидов, в том числе детей-инвалидов, пользованию техническими средствами реабилитации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63,97</w:t>
            </w:r>
          </w:p>
        </w:tc>
      </w:tr>
      <w:tr w:rsidR="00916429">
        <w:tc>
          <w:tcPr>
            <w:tcW w:w="1247" w:type="dxa"/>
          </w:tcPr>
          <w:p w:rsidR="00916429" w:rsidRDefault="00916429">
            <w:pPr>
              <w:pStyle w:val="ConsPlusNormal"/>
              <w:jc w:val="center"/>
            </w:pPr>
            <w:r>
              <w:t>2.7.6.</w:t>
            </w:r>
          </w:p>
        </w:tc>
        <w:tc>
          <w:tcPr>
            <w:tcW w:w="6350" w:type="dxa"/>
          </w:tcPr>
          <w:p w:rsidR="00916429" w:rsidRDefault="00916429">
            <w:pPr>
              <w:pStyle w:val="ConsPlusNormal"/>
            </w:pPr>
            <w:r>
              <w:t>Оказание помощи в обучении основам компьютерной грамотности</w:t>
            </w:r>
          </w:p>
        </w:tc>
        <w:tc>
          <w:tcPr>
            <w:tcW w:w="1474" w:type="dxa"/>
            <w:vAlign w:val="center"/>
          </w:tcPr>
          <w:p w:rsidR="00916429" w:rsidRDefault="00916429">
            <w:pPr>
              <w:pStyle w:val="ConsPlusNormal"/>
              <w:jc w:val="center"/>
            </w:pPr>
            <w:r>
              <w:t>65,03</w:t>
            </w:r>
          </w:p>
        </w:tc>
      </w:tr>
    </w:tbl>
    <w:p w:rsidR="00916429" w:rsidRDefault="00916429">
      <w:pPr>
        <w:pStyle w:val="ConsPlusNormal"/>
      </w:pPr>
      <w:hyperlink r:id="rId5" w:history="1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Решение правления региональной службы по тарифам Кировской области от 09.04.2019 N 11/1-нпс-2019 "О внесении изменений в решение правления региональной службы по тарифам Кировской области от 11.04.2017 N 13/1-нпс-2017" (вместе с "Тарифами на социальные услуги на основании подушевых нормативов финансирования социальных услуг, предоставляемые гражданам поставщиками социальных услуг Кировской области в форме социального обслуживания на дому (городская местность)", "Тарифами на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социальные услуги на основании подушевых нормативов финансирования социальных услуг, предоставляемые гражданам поставщиками социальных услуг Кировской области в форме социального обслуживания на дому (сельская местность)", "Тарифами на социальные услуги на основании подушевых нормативов финансирования социальных услуг, предоставляемые гражданам поставщиками социальных услуг Кировской области в форме полустационарного социального обслуживания", "Тарифами на социальные услуги на основании подушевых нормативов финансирования социальных услуг, предоставляемые гражданам</w:t>
        </w:r>
        <w:proofErr w:type="gramEnd"/>
        <w:r>
          <w:rPr>
            <w:i/>
            <w:color w:val="0000FF"/>
          </w:rPr>
          <w:t xml:space="preserve"> поставщиками социальных услуг Кировской области в форме стационарного социального обслуживания") {КонсультантПлюс}</w:t>
        </w:r>
      </w:hyperlink>
      <w:r>
        <w:br/>
      </w:r>
    </w:p>
    <w:p w:rsidR="003D6744" w:rsidRDefault="003D6744">
      <w:bookmarkStart w:id="0" w:name="_GoBack"/>
      <w:bookmarkEnd w:id="0"/>
    </w:p>
    <w:sectPr w:rsidR="003D6744" w:rsidSect="0029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29"/>
    <w:rsid w:val="003D6744"/>
    <w:rsid w:val="009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3BF5B07C7375B7CDD82B5FE3606FBAA2BA5C3755580C113D7CEBFEB75A7AE72E4FB8409524EA41C40B32E1AD0F9C8F78856A2C3F0AD00CE8096E14r5a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2019-11-27T12:26:00Z</dcterms:created>
  <dcterms:modified xsi:type="dcterms:W3CDTF">2019-11-27T12:26:00Z</dcterms:modified>
</cp:coreProperties>
</file>